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485E" w14:textId="77777777" w:rsidR="00973D45" w:rsidRDefault="00973D45" w:rsidP="005B59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nb-NO"/>
        </w:rPr>
      </w:pPr>
    </w:p>
    <w:p w14:paraId="311DEF28" w14:textId="646C944A" w:rsidR="00973D45" w:rsidRDefault="00973D45" w:rsidP="005B59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nb-NO"/>
        </w:rPr>
      </w:pPr>
      <w:r>
        <w:rPr>
          <w:noProof/>
        </w:rPr>
        <w:drawing>
          <wp:inline distT="0" distB="0" distL="0" distR="0" wp14:anchorId="3481D504" wp14:editId="73D5D723">
            <wp:extent cx="883920" cy="849721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86" cy="85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1AC9" w14:textId="075709C1" w:rsidR="005B59C4" w:rsidRDefault="005B59C4" w:rsidP="005B59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nb-NO"/>
        </w:rPr>
      </w:pPr>
      <w:r w:rsidRPr="005B59C4">
        <w:rPr>
          <w:rFonts w:ascii="Arial" w:eastAsia="Times New Roman" w:hAnsi="Arial" w:cs="Arial"/>
          <w:b/>
          <w:bCs/>
          <w:color w:val="222222"/>
          <w:sz w:val="36"/>
          <w:szCs w:val="36"/>
          <w:lang w:eastAsia="nb-NO"/>
        </w:rPr>
        <w:t>Livsmestringsprogrammet MITT VALG</w:t>
      </w:r>
    </w:p>
    <w:p w14:paraId="4AF651C3" w14:textId="2491AD10" w:rsidR="00576891" w:rsidRPr="00576891" w:rsidRDefault="00576891" w:rsidP="0057689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222222"/>
          <w:sz w:val="28"/>
          <w:szCs w:val="28"/>
          <w:lang w:eastAsia="nb-NO"/>
        </w:rPr>
      </w:pPr>
      <w:r w:rsidRPr="00576891">
        <w:rPr>
          <w:rFonts w:ascii="Arial" w:eastAsia="Times New Roman" w:hAnsi="Arial" w:cs="Arial"/>
          <w:color w:val="222222"/>
          <w:sz w:val="28"/>
          <w:szCs w:val="28"/>
          <w:lang w:eastAsia="nb-NO"/>
        </w:rPr>
        <w:t>«Det er bedre å bygge barn enn reparere voksne!»</w:t>
      </w:r>
    </w:p>
    <w:p w14:paraId="1F403E26" w14:textId="3CF76FB1" w:rsidR="00AA60E0" w:rsidRPr="005B59C4" w:rsidRDefault="00ED2DC0" w:rsidP="005B59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MITT </w:t>
      </w:r>
      <w:r w:rsidR="005B59C4" w:rsidRP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VALG</w:t>
      </w:r>
      <w:r w:rsid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eies av </w:t>
      </w:r>
      <w:r w:rsid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stiftelse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n Det er mitt valg som er opprettet av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Lions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 Norge. Stiftelsen er ansvarlig for utvikling og revidering av programmet, opplæring av profesjonelle instruktører, skolering av brukere og evaluering. Programmet er basert på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Lions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 Quest som brukes over store deler av verden</w:t>
      </w:r>
      <w:r w:rsidR="00AA60E0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.</w:t>
      </w:r>
      <w:r w:rsidR="003F6278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 Hver vår deltar LC Årnes i </w:t>
      </w:r>
      <w:proofErr w:type="spellStart"/>
      <w:r w:rsidR="003F6278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Lions</w:t>
      </w:r>
      <w:proofErr w:type="spellEnd"/>
      <w:r w:rsidR="003F6278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 xml:space="preserve"> Tulipanaksjon hvor inntektene bl.a. går til å finansiere deler av Mitt Valg-kurs.</w:t>
      </w:r>
    </w:p>
    <w:p w14:paraId="467AD094" w14:textId="41F84B83" w:rsidR="005B59C4" w:rsidRDefault="00032A4D" w:rsidP="00DF4074">
      <w:pPr>
        <w:pStyle w:val="NormalWeb"/>
        <w:shd w:val="clear" w:color="auto" w:fill="FFFFFF"/>
        <w:spacing w:line="240" w:lineRule="auto"/>
      </w:pPr>
      <w:proofErr w:type="spellStart"/>
      <w:r>
        <w:t>Lions</w:t>
      </w:r>
      <w:proofErr w:type="spellEnd"/>
      <w:r>
        <w:t xml:space="preserve"> Club Årnes </w:t>
      </w:r>
      <w:r w:rsidR="00AA60E0">
        <w:t xml:space="preserve">hadde tidligere gjennomført noen kurs i </w:t>
      </w:r>
      <w:proofErr w:type="spellStart"/>
      <w:r w:rsidR="00AA60E0">
        <w:t>Lions</w:t>
      </w:r>
      <w:proofErr w:type="spellEnd"/>
      <w:r w:rsidR="00AA60E0">
        <w:t xml:space="preserve"> Quest, og </w:t>
      </w:r>
      <w:r>
        <w:t xml:space="preserve">vedtok i 2012/2013 å gjenoppta arbeidet med Mitt Valg. Klubben var villig til å </w:t>
      </w:r>
      <w:r w:rsidR="00AA60E0">
        <w:t>jobbe mer systematisk med programmet, noe som ville innebære</w:t>
      </w:r>
      <w:r>
        <w:t xml:space="preserve"> forpliktelse over tid, og også store kostnader.  Det ble opprettet kontakt med skoleledelsen i kommunen og i 2013/14 kom vi i gang med de 2 første kursene for barneskoler.</w:t>
      </w:r>
      <w:r w:rsidR="00C9304F">
        <w:t xml:space="preserve"> Siden den gang har det blitt gjennomført mange kurs for barnehager og skoler. </w:t>
      </w:r>
      <w:r w:rsidR="00AB2BE0">
        <w:t xml:space="preserve">I kommunens strategiplan for oppvekst står Mitt Valg som et av kommunens tiltak i barnehager og skoler. </w:t>
      </w:r>
      <w:r w:rsidR="00C9304F">
        <w:t>De kommunale barnehagene har gjennomført grunnkurs og oppfølgingskurs og læremateriellet er digitalisert. Dette gjelder også barneskolene, og det betyr at læremateriellet blir oppdatert jevnlig. Personalet er dermed ikke avhengig av å få nye utgaver</w:t>
      </w:r>
      <w:r w:rsidR="00AB2BE0">
        <w:t xml:space="preserve"> i form av bøker.</w:t>
      </w:r>
      <w:r w:rsidR="00C9304F">
        <w:t xml:space="preserve"> </w:t>
      </w:r>
      <w:r w:rsidR="00AA60E0">
        <w:t xml:space="preserve">Ikke minst betyr dette mye for tilpasning til læreplanene. </w:t>
      </w:r>
      <w:r w:rsidR="00C9304F">
        <w:t xml:space="preserve">Mange av skolene på barnetrinnet har også gjennomført kurset «Kroppen min og jeg». </w:t>
      </w:r>
      <w:r w:rsidR="00563234">
        <w:t xml:space="preserve">Det siste året har det vært gjennomført webbaserte kurs. </w:t>
      </w:r>
      <w:r w:rsidR="00AB2BE0">
        <w:t xml:space="preserve">Mange av de private barnehagene har gjennomført Grunnkurs. Ungdomsskolene har fått tilbud, men foreløpig takket nei. </w:t>
      </w:r>
      <w:r w:rsidR="00AA60E0">
        <w:t>På medlemsmøter har vi hatt besøk av personale fra barnehage og skole som har vist oss hvordan de bruker programmet i sin hverdag.</w:t>
      </w:r>
    </w:p>
    <w:p w14:paraId="57006632" w14:textId="23D8292B" w:rsidR="005B59C4" w:rsidRPr="005B59C4" w:rsidRDefault="00AA60E0" w:rsidP="005B59C4">
      <w:pPr>
        <w:pStyle w:val="NormalWeb"/>
        <w:shd w:val="clear" w:color="auto" w:fill="FFFFFF"/>
        <w:rPr>
          <w:rFonts w:eastAsia="Times New Roman"/>
          <w:color w:val="222222"/>
          <w:lang w:eastAsia="nb-NO"/>
        </w:rPr>
      </w:pPr>
      <w:r>
        <w:rPr>
          <w:rFonts w:eastAsia="Times New Roman"/>
          <w:color w:val="222222"/>
          <w:lang w:eastAsia="nb-NO"/>
        </w:rPr>
        <w:t>Dette sier stiftelsen om Mitt Valg: «</w:t>
      </w:r>
      <w:r w:rsidR="005B59C4" w:rsidRPr="005B59C4">
        <w:rPr>
          <w:rFonts w:eastAsia="Times New Roman"/>
          <w:color w:val="222222"/>
          <w:lang w:eastAsia="nb-NO"/>
        </w:rPr>
        <w:t>En ny overordnet del og nye læreplaner i fagene møter elever, foreldre og skolens ansatte fra skolestart høsten 2020. De endringene som skjer i samfunnet og behovene i fremtidens arbeidsmarked krever ferdigheter i det å </w:t>
      </w:r>
      <w:r w:rsidR="005B59C4" w:rsidRPr="005B59C4">
        <w:rPr>
          <w:rFonts w:eastAsia="Times New Roman"/>
          <w:i/>
          <w:iCs/>
          <w:color w:val="222222"/>
          <w:lang w:eastAsia="nb-NO"/>
        </w:rPr>
        <w:t>reflektere, være kritiske, utforskende og kreative</w:t>
      </w:r>
      <w:r w:rsidR="005B59C4" w:rsidRPr="005B59C4">
        <w:rPr>
          <w:rFonts w:eastAsia="Times New Roman"/>
          <w:color w:val="222222"/>
          <w:lang w:eastAsia="nb-NO"/>
        </w:rPr>
        <w:t>.</w:t>
      </w:r>
    </w:p>
    <w:p w14:paraId="455D6182" w14:textId="77777777" w:rsidR="005B59C4" w:rsidRPr="005B59C4" w:rsidRDefault="005B59C4" w:rsidP="005B59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</w:pPr>
      <w:r w:rsidRP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Formålet med opplæringen er at elevene skal utvikle kunnskap, ferdigheter og holdninger for å kunne </w:t>
      </w:r>
      <w:r w:rsidRPr="005B59C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nb-NO"/>
        </w:rPr>
        <w:t>mestre livene sine</w:t>
      </w:r>
      <w:r w:rsidRP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 og delta i arbeid og fellesskap i samfunnet. I fagfornyelsen kommer dette til uttrykk gjennom blant annet det nye tverrfaglige temaet </w:t>
      </w:r>
      <w:hyperlink r:id="rId5" w:history="1">
        <w:r w:rsidRPr="005B59C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nb-NO"/>
          </w:rPr>
          <w:t>«Folkehelse og livsmestring».</w:t>
        </w:r>
      </w:hyperlink>
    </w:p>
    <w:p w14:paraId="0798D71A" w14:textId="5FDC529B" w:rsidR="005C771A" w:rsidRDefault="005B59C4" w:rsidP="00973D45">
      <w:pPr>
        <w:shd w:val="clear" w:color="auto" w:fill="FFFFFF"/>
        <w:spacing w:after="100" w:afterAutospacing="1" w:line="240" w:lineRule="auto"/>
      </w:pPr>
      <w:r w:rsidRP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MITT VALG har mer enn 30 års erfaring med dette temaet. Vårt livsmestringsprogram i sosial og emosjonell læring legger stor vekt på nettopp det å </w:t>
      </w:r>
      <w:r w:rsidRPr="005B59C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nb-NO"/>
        </w:rPr>
        <w:t>utforske, reflektere og kritisk tenkning</w:t>
      </w:r>
      <w:r w:rsidRP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. En av våre grunnverdier er </w:t>
      </w:r>
      <w:r w:rsidRPr="005B59C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nb-NO"/>
        </w:rPr>
        <w:t>trygghet</w:t>
      </w:r>
      <w:r w:rsidRPr="005B59C4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 og i programmet legges det opp til at både sosial og emosjonell læring og faglig utvikling skjer i et trygt og inkluderende læringsmiljø.</w:t>
      </w:r>
      <w:r w:rsidR="00AA60E0">
        <w:rPr>
          <w:rFonts w:ascii="Times New Roman" w:eastAsia="Times New Roman" w:hAnsi="Times New Roman" w:cs="Times New Roman"/>
          <w:color w:val="222222"/>
          <w:sz w:val="24"/>
          <w:szCs w:val="24"/>
          <w:lang w:eastAsia="nb-NO"/>
        </w:rPr>
        <w:t>»</w:t>
      </w:r>
    </w:p>
    <w:p w14:paraId="24A7FAB9" w14:textId="77777777" w:rsidR="005B59C4" w:rsidRDefault="005B59C4"/>
    <w:sectPr w:rsidR="005B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32A4D"/>
    <w:rsid w:val="002D6F34"/>
    <w:rsid w:val="003F6278"/>
    <w:rsid w:val="00563234"/>
    <w:rsid w:val="00576891"/>
    <w:rsid w:val="005B59C4"/>
    <w:rsid w:val="005C771A"/>
    <w:rsid w:val="00973D45"/>
    <w:rsid w:val="00AA60E0"/>
    <w:rsid w:val="00AB2BE0"/>
    <w:rsid w:val="00C9304F"/>
    <w:rsid w:val="00DF4074"/>
    <w:rsid w:val="00ED2DC0"/>
    <w:rsid w:val="00FB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B5E4"/>
  <w15:chartTrackingRefBased/>
  <w15:docId w15:val="{E0898019-D3F1-4E13-A5B5-D09EAC12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9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dir.no/laring-og-trivsel/lareplanverket/fagfornyelsen/nye-lareplaner-i-skole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Asbjørnsøn</dc:creator>
  <cp:keywords/>
  <dc:description/>
  <cp:lastModifiedBy>Bengt Haugnæss</cp:lastModifiedBy>
  <cp:revision>3</cp:revision>
  <dcterms:created xsi:type="dcterms:W3CDTF">2020-11-08T13:17:00Z</dcterms:created>
  <dcterms:modified xsi:type="dcterms:W3CDTF">2020-11-08T13:24:00Z</dcterms:modified>
</cp:coreProperties>
</file>